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720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36"/>
        <w:gridCol w:w="1237"/>
        <w:gridCol w:w="1667"/>
        <w:gridCol w:w="1141"/>
        <w:gridCol w:w="929"/>
        <w:gridCol w:w="95"/>
        <w:gridCol w:w="805"/>
        <w:gridCol w:w="80"/>
        <w:gridCol w:w="730"/>
        <w:gridCol w:w="155"/>
        <w:gridCol w:w="591"/>
        <w:gridCol w:w="292"/>
        <w:gridCol w:w="444"/>
        <w:gridCol w:w="264"/>
        <w:gridCol w:w="519"/>
        <w:gridCol w:w="357"/>
        <w:gridCol w:w="673"/>
        <w:gridCol w:w="317"/>
        <w:gridCol w:w="713"/>
        <w:gridCol w:w="187"/>
        <w:gridCol w:w="843"/>
        <w:gridCol w:w="237"/>
        <w:gridCol w:w="632"/>
        <w:gridCol w:w="718"/>
        <w:gridCol w:w="823"/>
        <w:gridCol w:w="77"/>
        <w:gridCol w:w="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300" w:hRule="atLeast"/>
        </w:trPr>
        <w:tc>
          <w:tcPr>
            <w:tcW w:w="165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Annexure-D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300" w:hRule="atLeast"/>
        </w:trPr>
        <w:tc>
          <w:tcPr>
            <w:tcW w:w="165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315" w:hRule="atLeast"/>
        </w:trPr>
        <w:tc>
          <w:tcPr>
            <w:tcW w:w="16561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Physical Progress of Works under different Schemes/ Programmes/Projects across Departments- of Previous Years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1271" w:hRule="atLeast"/>
        </w:trPr>
        <w:tc>
          <w:tcPr>
            <w:tcW w:w="7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S.No.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Admin. Dept.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Name of Scheme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Total Number of Works pending as on the last date of previous Financial Year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b/>
                <w:color w:val="000000"/>
              </w:rPr>
              <w:t>Number of Years delayed for completion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- as on the last date of last Financial Year-Categories of Works works based on the delay in completion.</w:t>
            </w:r>
          </w:p>
        </w:tc>
        <w:tc>
          <w:tcPr>
            <w:tcW w:w="58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b/>
                <w:color w:val="000000"/>
              </w:rPr>
              <w:t>Progress of Pending works of previous Years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pending as on the last date of last Financial Year-Categories works based on the stage of physical progress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701" w:hRule="atLeast"/>
        </w:trPr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3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6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Less than 1 Yr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˃=1 to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˂3 Yrs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˃=3 to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˂5 Yrs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˃=5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Total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100%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75-99%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50-74%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25-49%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1-25%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Not started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485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AH &amp; VETY. DEPTT. , BAKSA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LHDCP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NIL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 </w:t>
            </w:r>
            <w:bookmarkStart w:id="0" w:name="_GoBack"/>
            <w:bookmarkEnd w:id="0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51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13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NLM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NIL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N/A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/>
    <w:p/>
    <w:p/>
    <w:p>
      <w:pPr>
        <w:ind w:left="10080" w:firstLine="720"/>
        <w:rPr>
          <w:b/>
          <w:bCs/>
        </w:rPr>
      </w:pPr>
      <w:r>
        <w:rPr>
          <w:b/>
          <w:bCs/>
        </w:rPr>
        <w:t>DIST. AH &amp; VETY. OFFICER, BAKSA</w:t>
      </w:r>
    </w:p>
    <w:sectPr>
      <w:pgSz w:w="20160" w:h="12240" w:orient="landscape"/>
      <w:pgMar w:top="426" w:right="1440" w:bottom="284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35625"/>
    <w:rsid w:val="00445AD4"/>
    <w:rsid w:val="00635625"/>
    <w:rsid w:val="00AE4F2F"/>
    <w:rsid w:val="50B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719</Characters>
  <Lines>5</Lines>
  <Paragraphs>1</Paragraphs>
  <TotalTime>3</TotalTime>
  <ScaleCrop>false</ScaleCrop>
  <LinksUpToDate>false</LinksUpToDate>
  <CharactersWithSpaces>843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2023-07-18T12:18:00Z</dcterms:created>
  <dc:creator>MICROTECH</dc:creator>
  <cp:lastModifiedBy>type</cp:lastModifiedBy>
  <dcterms:modified xsi:type="dcterms:W3CDTF">2023-09-07T09:01:26Z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7AE416442B8A4C3995959BBACEAB6E8B_12</vt:lpwstr>
  </property>
</Properties>
</file>